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19" w:rsidRPr="00F01C68" w:rsidRDefault="00144119" w:rsidP="003E3BDF">
      <w:pPr>
        <w:jc w:val="center"/>
        <w:rPr>
          <w:rFonts w:ascii="Times New Roman" w:hAnsi="Times New Roman" w:cs="Times New Roman"/>
          <w:b/>
          <w:sz w:val="24"/>
          <w:szCs w:val="24"/>
          <w:u w:val="single"/>
          <w:lang w:val="it-IT"/>
        </w:rPr>
      </w:pP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r w:rsidRPr="00F01C68">
        <w:rPr>
          <w:rFonts w:ascii="Times New Roman" w:hAnsi="Times New Roman" w:cs="Times New Roman"/>
          <w:b/>
          <w:sz w:val="24"/>
          <w:szCs w:val="24"/>
          <w:lang w:val="it-IT"/>
        </w:rPr>
        <w:tab/>
      </w:r>
      <w:bookmarkStart w:id="0" w:name="_GoBack"/>
      <w:r w:rsidR="00F01C68">
        <w:rPr>
          <w:rFonts w:ascii="Times New Roman" w:hAnsi="Times New Roman" w:cs="Times New Roman"/>
          <w:b/>
          <w:sz w:val="24"/>
          <w:szCs w:val="24"/>
          <w:u w:val="single"/>
          <w:lang w:val="it-IT"/>
        </w:rPr>
        <w:t xml:space="preserve">ALLEGATO </w:t>
      </w:r>
      <w:r w:rsidR="008669BE">
        <w:rPr>
          <w:rFonts w:ascii="Times New Roman" w:hAnsi="Times New Roman" w:cs="Times New Roman"/>
          <w:b/>
          <w:sz w:val="24"/>
          <w:szCs w:val="24"/>
          <w:u w:val="single"/>
          <w:lang w:val="it-IT"/>
        </w:rPr>
        <w:t>G</w:t>
      </w:r>
    </w:p>
    <w:p w:rsidR="00E95C5D" w:rsidRPr="00F01C68" w:rsidRDefault="003E3BDF" w:rsidP="003E3BDF">
      <w:pPr>
        <w:jc w:val="center"/>
        <w:rPr>
          <w:rFonts w:ascii="Times New Roman" w:hAnsi="Times New Roman" w:cs="Times New Roman"/>
          <w:b/>
          <w:sz w:val="24"/>
          <w:szCs w:val="24"/>
          <w:lang w:val="it-IT"/>
        </w:rPr>
      </w:pPr>
      <w:r w:rsidRPr="00F01C68">
        <w:rPr>
          <w:rFonts w:ascii="Times New Roman" w:hAnsi="Times New Roman" w:cs="Times New Roman"/>
          <w:b/>
          <w:sz w:val="24"/>
          <w:szCs w:val="24"/>
          <w:lang w:val="it-IT"/>
        </w:rPr>
        <w:t>PIANO FORMAZIONE ANNO 201</w:t>
      </w:r>
      <w:r w:rsidR="00F01C68">
        <w:rPr>
          <w:rFonts w:ascii="Times New Roman" w:hAnsi="Times New Roman" w:cs="Times New Roman"/>
          <w:b/>
          <w:sz w:val="24"/>
          <w:szCs w:val="24"/>
          <w:lang w:val="it-IT"/>
        </w:rPr>
        <w:t>8</w:t>
      </w:r>
    </w:p>
    <w:bookmarkEnd w:id="0"/>
    <w:p w:rsidR="00F075FA" w:rsidRPr="00F01C68" w:rsidRDefault="00DC114B" w:rsidP="004B21BF">
      <w:pPr>
        <w:pStyle w:val="Textbody"/>
        <w:rPr>
          <w:b/>
          <w:szCs w:val="24"/>
        </w:rPr>
      </w:pPr>
      <w:r w:rsidRPr="00F01C68">
        <w:rPr>
          <w:b/>
          <w:szCs w:val="24"/>
        </w:rPr>
        <w:t xml:space="preserve">Gli Obiettivi del Piano della Formazione sull'Anticorruzione. </w:t>
      </w:r>
    </w:p>
    <w:p w:rsidR="00DC114B" w:rsidRPr="00F01C68" w:rsidRDefault="00DC114B" w:rsidP="004B21BF">
      <w:pPr>
        <w:pStyle w:val="Textbody"/>
        <w:rPr>
          <w:szCs w:val="24"/>
        </w:rPr>
      </w:pPr>
      <w:r w:rsidRPr="00F01C68">
        <w:rPr>
          <w:szCs w:val="24"/>
        </w:rPr>
        <w:t>La Legge 190/2012 "Disposizioni per la prevenzione e la repressione della corruzione e dell'illegalità nella pubblica amministrazione" obbliga l'Ente a dotarsi di un piano triennale della prevenzione della corruzione entro il 31 gennaio di ogni anno, con l'obiettivo di fornire una valutazione del diverso livello di esposizione al rischio di corruzione, lo stesso piano stabilisce gli interventi in seno all'organizzazione volti a ridurre o eliminare detto rischio. Tra gli interventi importanti si annovera quello di formare i dipendenti nella funzione ritenuta "rischiosa", approfondendo norme di diritto civile, penale ed amministrativo. In tal senso il programma di formazione ha come obiettivo principale quello di portare a conoscenza dei partecipanti delle modifiche normative introdotte con la Legge 190/2012, nonché il recepimento da parte del Comune attraverso il Piano Anticorruzione, con il fine ultimo di prevenire e ridurre il fenomeno corruttivo. Obiettivo del piano è quello di fornire gli strumenti mediante i quali, i partecipanti alla formazione acquisiscono la capacità di assolvere alla propria funzione mettendo in pratica le disposizioni normative stabilite nel Piano Anticorruzione</w:t>
      </w:r>
    </w:p>
    <w:p w:rsidR="00DC114B" w:rsidRPr="00F01C68" w:rsidRDefault="00DC114B" w:rsidP="004B21BF">
      <w:pPr>
        <w:pStyle w:val="Textbody"/>
        <w:rPr>
          <w:b/>
          <w:szCs w:val="24"/>
        </w:rPr>
      </w:pPr>
    </w:p>
    <w:p w:rsidR="00F075FA" w:rsidRPr="00F01C68" w:rsidRDefault="00F075FA" w:rsidP="004B21BF">
      <w:pPr>
        <w:pStyle w:val="Textbody"/>
        <w:rPr>
          <w:szCs w:val="24"/>
        </w:rPr>
      </w:pPr>
      <w:r w:rsidRPr="00F01C68">
        <w:rPr>
          <w:b/>
          <w:szCs w:val="24"/>
        </w:rPr>
        <w:t>Ambito di Applicazione.</w:t>
      </w:r>
      <w:r w:rsidRPr="00F01C68">
        <w:rPr>
          <w:szCs w:val="24"/>
        </w:rPr>
        <w:t xml:space="preserve"> </w:t>
      </w:r>
    </w:p>
    <w:p w:rsidR="00F075FA" w:rsidRPr="00F01C68" w:rsidRDefault="00F075FA" w:rsidP="004B21BF">
      <w:pPr>
        <w:pStyle w:val="Textbody"/>
        <w:rPr>
          <w:b/>
          <w:szCs w:val="24"/>
        </w:rPr>
      </w:pPr>
      <w:r w:rsidRPr="00F01C68">
        <w:rPr>
          <w:szCs w:val="24"/>
        </w:rPr>
        <w:t xml:space="preserve">Il presente piano della formazione della legge anticorruzione si applica a tutti i dipendenti del comune siano essi a tempo indeterminato o a tempo determinato, o qualsiasi altro tipo di contratto previsto dalle norme in materia di assunzione alle dipendenze di un'amministrazione pubblica. </w:t>
      </w:r>
    </w:p>
    <w:p w:rsidR="00F075FA" w:rsidRPr="00F01C68" w:rsidRDefault="00F075FA" w:rsidP="004B21BF">
      <w:pPr>
        <w:pStyle w:val="Textbody"/>
        <w:rPr>
          <w:b/>
          <w:szCs w:val="24"/>
        </w:rPr>
      </w:pPr>
    </w:p>
    <w:p w:rsidR="00F075FA" w:rsidRPr="00F01C68" w:rsidRDefault="00F075FA" w:rsidP="004B21BF">
      <w:pPr>
        <w:pStyle w:val="Textbody"/>
        <w:rPr>
          <w:b/>
          <w:szCs w:val="24"/>
        </w:rPr>
      </w:pPr>
      <w:r w:rsidRPr="00F01C68">
        <w:rPr>
          <w:b/>
          <w:szCs w:val="24"/>
        </w:rPr>
        <w:t>Modalità</w:t>
      </w:r>
    </w:p>
    <w:p w:rsidR="004B21BF" w:rsidRPr="00F01C68" w:rsidRDefault="004B21BF" w:rsidP="004B21BF">
      <w:pPr>
        <w:pStyle w:val="Textbody"/>
        <w:rPr>
          <w:szCs w:val="24"/>
        </w:rPr>
      </w:pPr>
      <w:r w:rsidRPr="00F01C68">
        <w:rPr>
          <w:szCs w:val="24"/>
        </w:rPr>
        <w:t xml:space="preserve">La formazione sarà somministrata a mezzo dei più comuni strumenti: seminari in aula, tavoli di lavoro, ecc.  A questi si aggiungono seminari di formazione </w:t>
      </w:r>
      <w:r w:rsidRPr="00F01C68">
        <w:rPr>
          <w:i/>
          <w:szCs w:val="24"/>
        </w:rPr>
        <w:t>online</w:t>
      </w:r>
      <w:r w:rsidRPr="00F01C68">
        <w:rPr>
          <w:szCs w:val="24"/>
        </w:rPr>
        <w:t>, in remoto.</w:t>
      </w:r>
    </w:p>
    <w:p w:rsidR="00F075FA" w:rsidRPr="00F01C68" w:rsidRDefault="00F075FA" w:rsidP="00F075FA">
      <w:pPr>
        <w:autoSpaceDE w:val="0"/>
        <w:autoSpaceDN w:val="0"/>
        <w:adjustRightInd w:val="0"/>
        <w:spacing w:after="0" w:line="240" w:lineRule="auto"/>
        <w:jc w:val="both"/>
        <w:rPr>
          <w:rFonts w:ascii="Times New Roman" w:hAnsi="Times New Roman" w:cs="Times New Roman"/>
          <w:sz w:val="24"/>
          <w:szCs w:val="24"/>
          <w:lang w:val="it-IT"/>
        </w:rPr>
      </w:pPr>
      <w:r w:rsidRPr="00F01C68">
        <w:rPr>
          <w:rFonts w:ascii="Times New Roman" w:hAnsi="Times New Roman" w:cs="Times New Roman"/>
          <w:sz w:val="24"/>
          <w:szCs w:val="24"/>
          <w:lang w:val="it-IT"/>
        </w:rPr>
        <w:t>Fanno parte della formazione:</w:t>
      </w:r>
    </w:p>
    <w:p w:rsidR="00F075FA" w:rsidRPr="00F01C68" w:rsidRDefault="00F075FA" w:rsidP="00F075FA">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01C68">
        <w:rPr>
          <w:rFonts w:ascii="Times New Roman" w:hAnsi="Times New Roman" w:cs="Times New Roman"/>
          <w:sz w:val="24"/>
          <w:szCs w:val="24"/>
          <w:lang w:val="it-IT"/>
        </w:rPr>
        <w:t>Le circolari del RPC;</w:t>
      </w:r>
    </w:p>
    <w:p w:rsidR="00F075FA" w:rsidRPr="00F01C68" w:rsidRDefault="00F075FA" w:rsidP="00F075FA">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01C68">
        <w:rPr>
          <w:rFonts w:ascii="Times New Roman" w:hAnsi="Times New Roman" w:cs="Times New Roman"/>
          <w:sz w:val="24"/>
          <w:szCs w:val="24"/>
          <w:lang w:val="it-IT"/>
        </w:rPr>
        <w:t>Le direttive della G.C. in materia;</w:t>
      </w:r>
    </w:p>
    <w:p w:rsidR="00F075FA" w:rsidRPr="00F01C68" w:rsidRDefault="00F075FA" w:rsidP="00F075FA">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01C68">
        <w:rPr>
          <w:rFonts w:ascii="Times New Roman" w:hAnsi="Times New Roman" w:cs="Times New Roman"/>
          <w:sz w:val="24"/>
          <w:szCs w:val="24"/>
          <w:lang w:val="it-IT"/>
        </w:rPr>
        <w:t>I momenti di confronto su specifici argomenti e questioni segnalate dai Responsabili di Settore;</w:t>
      </w:r>
    </w:p>
    <w:p w:rsidR="004B21BF" w:rsidRPr="00F01C68" w:rsidRDefault="00DC114B" w:rsidP="004B21BF">
      <w:pPr>
        <w:pStyle w:val="Textbody"/>
        <w:rPr>
          <w:szCs w:val="24"/>
        </w:rPr>
      </w:pPr>
      <w:r w:rsidRPr="00F01C68">
        <w:rPr>
          <w:szCs w:val="24"/>
        </w:rPr>
        <w:t>P</w:t>
      </w:r>
      <w:r w:rsidR="004B21BF" w:rsidRPr="00F01C68">
        <w:rPr>
          <w:szCs w:val="24"/>
        </w:rPr>
        <w:t>er</w:t>
      </w:r>
      <w:r w:rsidRPr="00F01C68">
        <w:rPr>
          <w:szCs w:val="24"/>
        </w:rPr>
        <w:t xml:space="preserve"> ciascun dipendente individuato sarà prevista una formazione non inferiore a 6 ore/anno.</w:t>
      </w:r>
    </w:p>
    <w:p w:rsidR="00DC114B" w:rsidRPr="00F01C68" w:rsidRDefault="00DC114B" w:rsidP="00DC114B">
      <w:pPr>
        <w:pStyle w:val="Standard"/>
        <w:autoSpaceDE w:val="0"/>
        <w:jc w:val="center"/>
        <w:rPr>
          <w:sz w:val="24"/>
          <w:szCs w:val="24"/>
        </w:rPr>
      </w:pPr>
    </w:p>
    <w:p w:rsidR="00F075FA" w:rsidRPr="00F01C68" w:rsidRDefault="00F075FA" w:rsidP="00F075FA">
      <w:pPr>
        <w:pStyle w:val="Standard"/>
        <w:autoSpaceDE w:val="0"/>
        <w:jc w:val="both"/>
        <w:rPr>
          <w:sz w:val="24"/>
          <w:szCs w:val="24"/>
        </w:rPr>
      </w:pPr>
      <w:r w:rsidRPr="00F01C68">
        <w:rPr>
          <w:b/>
          <w:sz w:val="24"/>
          <w:szCs w:val="24"/>
        </w:rPr>
        <w:t>Individuazione dei soggetti della formazione</w:t>
      </w:r>
      <w:r w:rsidRPr="00F01C68">
        <w:rPr>
          <w:sz w:val="24"/>
          <w:szCs w:val="24"/>
        </w:rPr>
        <w:t xml:space="preserve"> </w:t>
      </w:r>
    </w:p>
    <w:p w:rsidR="00F075FA" w:rsidRPr="00F01C68" w:rsidRDefault="00F075FA" w:rsidP="00F075FA">
      <w:pPr>
        <w:pStyle w:val="Standard"/>
        <w:autoSpaceDE w:val="0"/>
        <w:jc w:val="both"/>
        <w:rPr>
          <w:sz w:val="24"/>
          <w:szCs w:val="24"/>
        </w:rPr>
      </w:pPr>
      <w:r w:rsidRPr="00F01C68">
        <w:rPr>
          <w:sz w:val="24"/>
          <w:szCs w:val="24"/>
        </w:rPr>
        <w:t xml:space="preserve">Il Responsabile, i referenti e i dipendenti in posizioni a rischio. </w:t>
      </w:r>
    </w:p>
    <w:p w:rsidR="00F075FA" w:rsidRPr="00F01C68" w:rsidRDefault="00F075FA" w:rsidP="00F075FA">
      <w:pPr>
        <w:pStyle w:val="Standard"/>
        <w:autoSpaceDE w:val="0"/>
        <w:rPr>
          <w:sz w:val="24"/>
          <w:szCs w:val="24"/>
        </w:rPr>
      </w:pPr>
    </w:p>
    <w:p w:rsidR="00F075FA" w:rsidRPr="00F01C68" w:rsidRDefault="00F075FA" w:rsidP="00F075FA">
      <w:pPr>
        <w:pStyle w:val="Standard"/>
        <w:autoSpaceDE w:val="0"/>
        <w:jc w:val="both"/>
        <w:rPr>
          <w:sz w:val="24"/>
          <w:szCs w:val="24"/>
        </w:rPr>
      </w:pPr>
      <w:r w:rsidRPr="00F01C68">
        <w:rPr>
          <w:b/>
          <w:sz w:val="24"/>
          <w:szCs w:val="24"/>
        </w:rPr>
        <w:t>Soggetti protagonisti della formazione</w:t>
      </w:r>
    </w:p>
    <w:p w:rsidR="00F075FA" w:rsidRPr="00F01C68" w:rsidRDefault="00F075FA" w:rsidP="00F075FA">
      <w:pPr>
        <w:pStyle w:val="Standard"/>
        <w:autoSpaceDE w:val="0"/>
        <w:jc w:val="both"/>
        <w:rPr>
          <w:sz w:val="24"/>
          <w:szCs w:val="24"/>
        </w:rPr>
      </w:pPr>
      <w:r w:rsidRPr="00F01C68">
        <w:rPr>
          <w:sz w:val="24"/>
          <w:szCs w:val="24"/>
        </w:rPr>
        <w:t xml:space="preserve">Il Responsabile della prevenzione della corruzione (art.1, comma 7 legge 190/2012), in quanto soggetto incaricato al monitoraggio e funzionamento ottimale del piano. La formazione deve essere mirata alle sue attività di predisposizione del piano anticorruzione, al monitoraggio costante dei procedimenti nel rispetto dei termini di legge e all'adozione di adeguati meccanismi di prevenzione e contrasto di condotte irregolari. </w:t>
      </w:r>
    </w:p>
    <w:p w:rsidR="00F075FA" w:rsidRPr="00F01C68" w:rsidRDefault="00F075FA" w:rsidP="00F075FA">
      <w:pPr>
        <w:pStyle w:val="Standard"/>
        <w:autoSpaceDE w:val="0"/>
        <w:jc w:val="both"/>
        <w:rPr>
          <w:sz w:val="24"/>
          <w:szCs w:val="24"/>
        </w:rPr>
      </w:pPr>
      <w:r w:rsidRPr="00F01C68">
        <w:rPr>
          <w:sz w:val="24"/>
          <w:szCs w:val="24"/>
        </w:rPr>
        <w:t xml:space="preserve">I referenti del piano anticorruzione. Tali figure fanno da tramite fra l'ufficio di riferimento e il responsabile del piano anticorruzione e svolgono un'attività di controllo su comportamenti e condotte che presentano una criticità sul piano della corruzione. A tal fine è necessaria una loro formazione specifica in materia di etica, legalità, codici di comportamento e individuazione dei rischi, ecc. </w:t>
      </w:r>
    </w:p>
    <w:p w:rsidR="00F075FA" w:rsidRPr="00F01C68" w:rsidRDefault="00F075FA" w:rsidP="00F075FA">
      <w:pPr>
        <w:pStyle w:val="Standard"/>
        <w:autoSpaceDE w:val="0"/>
        <w:jc w:val="both"/>
        <w:rPr>
          <w:sz w:val="24"/>
          <w:szCs w:val="24"/>
        </w:rPr>
      </w:pPr>
      <w:r w:rsidRPr="00F01C68">
        <w:rPr>
          <w:sz w:val="24"/>
          <w:szCs w:val="24"/>
        </w:rPr>
        <w:t xml:space="preserve">I dipendenti chiamati ad operare in settori particolarmente esposti alla corruzione (art. 1 comma 11, legge 190/2012). Le figure individuate ricoprono ruoli specifici di maggiore rischio corruzione e per questo la loro formazione e informazione deve essere mirata alla conoscenza dei codici di comportamento per i dipendenti delle pubbliche amministrazioni, del PTPC e del PNA, nonché degli </w:t>
      </w:r>
      <w:r w:rsidRPr="00F01C68">
        <w:rPr>
          <w:sz w:val="24"/>
          <w:szCs w:val="24"/>
        </w:rPr>
        <w:lastRenderedPageBreak/>
        <w:t xml:space="preserve">obblighi e delle modalità di pubblicazione nel sito web istituzionale dei procedimenti amministrativi in maniera esaustiva e accessibile. </w:t>
      </w:r>
    </w:p>
    <w:p w:rsidR="00F075FA" w:rsidRPr="00F01C68" w:rsidRDefault="00F075FA" w:rsidP="00F075FA">
      <w:pPr>
        <w:pStyle w:val="Standard"/>
        <w:autoSpaceDE w:val="0"/>
        <w:rPr>
          <w:sz w:val="24"/>
          <w:szCs w:val="24"/>
        </w:rPr>
      </w:pPr>
    </w:p>
    <w:p w:rsidR="00F075FA" w:rsidRPr="00F01C68" w:rsidRDefault="00F075FA" w:rsidP="00F075FA">
      <w:pPr>
        <w:pStyle w:val="Standard"/>
        <w:autoSpaceDE w:val="0"/>
        <w:rPr>
          <w:b/>
          <w:sz w:val="24"/>
          <w:szCs w:val="24"/>
        </w:rPr>
      </w:pPr>
    </w:p>
    <w:p w:rsidR="00F075FA" w:rsidRPr="00F01C68" w:rsidRDefault="00F075FA" w:rsidP="00F075FA">
      <w:pPr>
        <w:pStyle w:val="Standard"/>
        <w:autoSpaceDE w:val="0"/>
        <w:rPr>
          <w:sz w:val="24"/>
          <w:szCs w:val="24"/>
        </w:rPr>
      </w:pPr>
      <w:r w:rsidRPr="00F01C68">
        <w:rPr>
          <w:b/>
          <w:sz w:val="24"/>
          <w:szCs w:val="24"/>
        </w:rPr>
        <w:t>Risultati attesi.</w:t>
      </w:r>
      <w:r w:rsidRPr="00F01C68">
        <w:rPr>
          <w:sz w:val="24"/>
          <w:szCs w:val="24"/>
        </w:rPr>
        <w:t xml:space="preserve"> </w:t>
      </w:r>
    </w:p>
    <w:p w:rsidR="00F075FA" w:rsidRPr="00F01C68" w:rsidRDefault="00F075FA" w:rsidP="00F075FA">
      <w:pPr>
        <w:pStyle w:val="Standard"/>
        <w:autoSpaceDE w:val="0"/>
        <w:jc w:val="both"/>
        <w:rPr>
          <w:sz w:val="24"/>
          <w:szCs w:val="24"/>
        </w:rPr>
      </w:pPr>
      <w:r w:rsidRPr="00F01C68">
        <w:rPr>
          <w:sz w:val="24"/>
          <w:szCs w:val="24"/>
        </w:rPr>
        <w:t>Il piano formativo ponendosi come obiettivo quello di formare i dipendenti che svolgono attività soggette a rischio corruttivo, così come individuate dal Piano Anticorruzione dell'Ente, mira ad ottenere i seguenti risultati: I. la capacità di ciascun soggetto formato di cogliere gli aspetti salienti della riforma operata dalla Legge 190/2012 vedendo accresciute le proprie conoscenze sulle leggi e le norme entrate in vigore che regolamentano i comportamenti del personale della pubblica amministrazione, l'etica e la legalità, nonché gli aspetti penali del fenomeno corruttivo.</w:t>
      </w:r>
    </w:p>
    <w:p w:rsidR="00F075FA" w:rsidRPr="00F01C68" w:rsidRDefault="00F075FA" w:rsidP="00DC114B">
      <w:pPr>
        <w:pStyle w:val="Standard"/>
        <w:autoSpaceDE w:val="0"/>
        <w:jc w:val="center"/>
        <w:rPr>
          <w:sz w:val="24"/>
          <w:szCs w:val="24"/>
        </w:rPr>
      </w:pPr>
    </w:p>
    <w:p w:rsidR="00DC114B" w:rsidRPr="00F01C68" w:rsidRDefault="00DC114B" w:rsidP="00DC114B">
      <w:pPr>
        <w:pStyle w:val="Standard"/>
        <w:autoSpaceDE w:val="0"/>
        <w:jc w:val="center"/>
        <w:rPr>
          <w:sz w:val="24"/>
          <w:szCs w:val="24"/>
        </w:rPr>
      </w:pPr>
      <w:r w:rsidRPr="00F01C68">
        <w:rPr>
          <w:sz w:val="24"/>
          <w:szCs w:val="24"/>
        </w:rPr>
        <w:t>^^^^^^^^^</w:t>
      </w:r>
    </w:p>
    <w:p w:rsidR="00F01C68" w:rsidRDefault="00F01C68" w:rsidP="00F01C68">
      <w:pPr>
        <w:autoSpaceDE w:val="0"/>
        <w:autoSpaceDN w:val="0"/>
        <w:adjustRightInd w:val="0"/>
        <w:spacing w:after="0" w:line="240" w:lineRule="auto"/>
        <w:jc w:val="both"/>
        <w:rPr>
          <w:rFonts w:ascii="Times New Roman" w:hAnsi="Times New Roman" w:cs="Times New Roman"/>
          <w:color w:val="000000"/>
          <w:sz w:val="24"/>
          <w:szCs w:val="24"/>
          <w:lang w:val="it-IT"/>
        </w:rPr>
      </w:pPr>
    </w:p>
    <w:p w:rsidR="00F01C68" w:rsidRPr="00F01C68" w:rsidRDefault="00F01C68" w:rsidP="00F01C68">
      <w:pPr>
        <w:autoSpaceDE w:val="0"/>
        <w:autoSpaceDN w:val="0"/>
        <w:adjustRightInd w:val="0"/>
        <w:spacing w:after="0" w:line="240" w:lineRule="auto"/>
        <w:jc w:val="both"/>
        <w:rPr>
          <w:rFonts w:ascii="Times New Roman" w:hAnsi="Times New Roman" w:cs="Times New Roman"/>
          <w:color w:val="000000"/>
          <w:sz w:val="24"/>
          <w:szCs w:val="24"/>
          <w:lang w:val="it-IT"/>
        </w:rPr>
      </w:pPr>
      <w:r w:rsidRPr="00F01C68">
        <w:rPr>
          <w:rFonts w:ascii="Times New Roman" w:hAnsi="Times New Roman" w:cs="Times New Roman"/>
          <w:color w:val="000000"/>
          <w:sz w:val="24"/>
          <w:szCs w:val="24"/>
          <w:lang w:val="it-IT"/>
        </w:rPr>
        <w:t>MESE DI MARZO</w:t>
      </w:r>
    </w:p>
    <w:p w:rsidR="00F01C68" w:rsidRPr="00F01C68" w:rsidRDefault="00F01C68" w:rsidP="00DC114B">
      <w:pPr>
        <w:autoSpaceDE w:val="0"/>
        <w:autoSpaceDN w:val="0"/>
        <w:adjustRightInd w:val="0"/>
        <w:spacing w:after="0" w:line="240" w:lineRule="auto"/>
        <w:jc w:val="both"/>
        <w:rPr>
          <w:rFonts w:ascii="Times New Roman" w:hAnsi="Times New Roman" w:cs="Times New Roman"/>
          <w:color w:val="000000"/>
          <w:sz w:val="24"/>
          <w:szCs w:val="24"/>
          <w:lang w:val="it-IT"/>
        </w:rPr>
      </w:pPr>
    </w:p>
    <w:p w:rsidR="00920141" w:rsidRPr="00F01C68" w:rsidRDefault="00F01C68" w:rsidP="00DC114B">
      <w:pPr>
        <w:autoSpaceDE w:val="0"/>
        <w:autoSpaceDN w:val="0"/>
        <w:adjustRightInd w:val="0"/>
        <w:spacing w:after="0" w:line="240" w:lineRule="auto"/>
        <w:jc w:val="both"/>
        <w:rPr>
          <w:rFonts w:ascii="Times New Roman" w:hAnsi="Times New Roman" w:cs="Times New Roman"/>
          <w:b/>
          <w:color w:val="000000"/>
          <w:sz w:val="24"/>
          <w:szCs w:val="24"/>
          <w:lang w:val="it-IT"/>
        </w:rPr>
      </w:pPr>
      <w:r w:rsidRPr="00F01C68">
        <w:rPr>
          <w:rFonts w:ascii="Times New Roman" w:hAnsi="Times New Roman" w:cs="Times New Roman"/>
          <w:b/>
          <w:color w:val="000000"/>
          <w:sz w:val="24"/>
          <w:szCs w:val="24"/>
          <w:lang w:val="it-IT"/>
        </w:rPr>
        <w:t>Giornata di formazione avente ad oggetto: P.T.P.C. 2018-2020 – illustrazione.</w:t>
      </w:r>
    </w:p>
    <w:p w:rsidR="00DC114B" w:rsidRPr="00F01C68" w:rsidRDefault="00DC114B" w:rsidP="00DC114B">
      <w:pPr>
        <w:autoSpaceDE w:val="0"/>
        <w:autoSpaceDN w:val="0"/>
        <w:adjustRightInd w:val="0"/>
        <w:spacing w:after="0" w:line="240" w:lineRule="auto"/>
        <w:jc w:val="both"/>
        <w:rPr>
          <w:rFonts w:ascii="Times New Roman" w:hAnsi="Times New Roman" w:cs="Times New Roman"/>
          <w:color w:val="000000"/>
          <w:sz w:val="24"/>
          <w:szCs w:val="24"/>
          <w:lang w:val="it-IT"/>
        </w:rPr>
      </w:pPr>
    </w:p>
    <w:p w:rsidR="00F01C68" w:rsidRPr="00F01C68" w:rsidRDefault="00F01C68" w:rsidP="003E3BDF">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w:t>
      </w:r>
      <w:r w:rsidRPr="00F01C68">
        <w:rPr>
          <w:rFonts w:ascii="Times New Roman" w:hAnsi="Times New Roman" w:cs="Times New Roman"/>
          <w:color w:val="000000"/>
          <w:sz w:val="24"/>
          <w:szCs w:val="24"/>
          <w:lang w:val="it-IT"/>
        </w:rPr>
        <w:t xml:space="preserve">ersonale coinvolto: </w:t>
      </w:r>
    </w:p>
    <w:p w:rsidR="00920141" w:rsidRPr="00F01C68" w:rsidRDefault="00F01C68" w:rsidP="003E3BDF">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w:t>
      </w:r>
      <w:r w:rsidRPr="00F01C68">
        <w:rPr>
          <w:rFonts w:ascii="Times New Roman" w:hAnsi="Times New Roman" w:cs="Times New Roman"/>
          <w:color w:val="000000"/>
          <w:sz w:val="24"/>
          <w:szCs w:val="24"/>
          <w:lang w:val="it-IT"/>
        </w:rPr>
        <w:t>perto a tutti, con partecipazione obbligatoria dei responsabili di settore e di procedimento.</w:t>
      </w:r>
    </w:p>
    <w:p w:rsidR="00920141" w:rsidRPr="00F01C68" w:rsidRDefault="00920141" w:rsidP="003E3BDF">
      <w:pPr>
        <w:autoSpaceDE w:val="0"/>
        <w:autoSpaceDN w:val="0"/>
        <w:adjustRightInd w:val="0"/>
        <w:spacing w:after="0" w:line="240" w:lineRule="auto"/>
        <w:jc w:val="both"/>
        <w:rPr>
          <w:rFonts w:ascii="Times New Roman" w:hAnsi="Times New Roman" w:cs="Times New Roman"/>
          <w:color w:val="000000"/>
          <w:sz w:val="24"/>
          <w:szCs w:val="24"/>
          <w:lang w:val="it-IT"/>
        </w:rPr>
      </w:pPr>
    </w:p>
    <w:p w:rsidR="00920141" w:rsidRPr="00241CB2" w:rsidRDefault="00F01C68" w:rsidP="00920141">
      <w:pPr>
        <w:autoSpaceDE w:val="0"/>
        <w:autoSpaceDN w:val="0"/>
        <w:adjustRightInd w:val="0"/>
        <w:spacing w:after="0" w:line="240" w:lineRule="auto"/>
        <w:jc w:val="center"/>
        <w:rPr>
          <w:rFonts w:ascii="Times New Roman" w:hAnsi="Times New Roman" w:cs="Times New Roman"/>
          <w:color w:val="000000"/>
          <w:sz w:val="24"/>
          <w:szCs w:val="24"/>
          <w:lang w:val="it-IT"/>
        </w:rPr>
      </w:pPr>
      <w:r w:rsidRPr="00241CB2">
        <w:rPr>
          <w:rFonts w:ascii="Times New Roman" w:hAnsi="Times New Roman" w:cs="Times New Roman"/>
          <w:color w:val="000000"/>
          <w:sz w:val="24"/>
          <w:szCs w:val="24"/>
          <w:lang w:val="it-IT"/>
        </w:rPr>
        <w:t>^^^^^^</w:t>
      </w:r>
    </w:p>
    <w:p w:rsidR="00241CB2" w:rsidRPr="00241CB2" w:rsidRDefault="00241CB2" w:rsidP="00241CB2">
      <w:pPr>
        <w:autoSpaceDE w:val="0"/>
        <w:autoSpaceDN w:val="0"/>
        <w:adjustRightInd w:val="0"/>
        <w:spacing w:after="0" w:line="240" w:lineRule="auto"/>
        <w:jc w:val="both"/>
        <w:rPr>
          <w:rFonts w:ascii="Times New Roman" w:hAnsi="Times New Roman" w:cs="Times New Roman"/>
          <w:color w:val="000000"/>
          <w:sz w:val="24"/>
          <w:szCs w:val="24"/>
          <w:lang w:val="it-IT"/>
        </w:rPr>
      </w:pPr>
      <w:r w:rsidRPr="00241CB2">
        <w:rPr>
          <w:rFonts w:ascii="Times New Roman" w:hAnsi="Times New Roman" w:cs="Times New Roman"/>
          <w:color w:val="000000"/>
          <w:sz w:val="24"/>
          <w:szCs w:val="24"/>
          <w:lang w:val="it-IT"/>
        </w:rPr>
        <w:t>MESE DI MAGGIO</w:t>
      </w:r>
    </w:p>
    <w:p w:rsidR="00241CB2" w:rsidRDefault="00241CB2" w:rsidP="00241CB2">
      <w:pPr>
        <w:autoSpaceDE w:val="0"/>
        <w:autoSpaceDN w:val="0"/>
        <w:adjustRightInd w:val="0"/>
        <w:spacing w:after="0" w:line="240" w:lineRule="auto"/>
        <w:jc w:val="both"/>
        <w:rPr>
          <w:rFonts w:ascii="Times New Roman" w:hAnsi="Times New Roman" w:cs="Times New Roman"/>
          <w:b/>
          <w:color w:val="000000"/>
          <w:sz w:val="24"/>
          <w:szCs w:val="24"/>
          <w:lang w:val="it-IT"/>
        </w:rPr>
      </w:pPr>
      <w:r w:rsidRPr="00F01C68">
        <w:rPr>
          <w:rFonts w:ascii="Times New Roman" w:hAnsi="Times New Roman" w:cs="Times New Roman"/>
          <w:b/>
          <w:color w:val="000000"/>
          <w:sz w:val="24"/>
          <w:szCs w:val="24"/>
          <w:lang w:val="it-IT"/>
        </w:rPr>
        <w:t xml:space="preserve">Giornata di formazione avente ad oggetto: </w:t>
      </w:r>
      <w:r>
        <w:rPr>
          <w:rFonts w:ascii="Times New Roman" w:hAnsi="Times New Roman" w:cs="Times New Roman"/>
          <w:b/>
          <w:color w:val="000000"/>
          <w:sz w:val="24"/>
          <w:szCs w:val="24"/>
          <w:lang w:val="it-IT"/>
        </w:rPr>
        <w:t>l’Istituto del “Whistleblowing” alla luce della Legge n. 179/2017.</w:t>
      </w:r>
    </w:p>
    <w:p w:rsidR="00241CB2" w:rsidRPr="00F01C68" w:rsidRDefault="00241CB2" w:rsidP="00241CB2">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w:t>
      </w:r>
      <w:r w:rsidRPr="00F01C68">
        <w:rPr>
          <w:rFonts w:ascii="Times New Roman" w:hAnsi="Times New Roman" w:cs="Times New Roman"/>
          <w:color w:val="000000"/>
          <w:sz w:val="24"/>
          <w:szCs w:val="24"/>
          <w:lang w:val="it-IT"/>
        </w:rPr>
        <w:t xml:space="preserve">ersonale coinvolto: </w:t>
      </w:r>
    </w:p>
    <w:p w:rsidR="00241CB2" w:rsidRPr="00241CB2" w:rsidRDefault="00241CB2" w:rsidP="00241CB2">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w:t>
      </w:r>
      <w:r>
        <w:rPr>
          <w:rFonts w:ascii="Times New Roman" w:hAnsi="Times New Roman" w:cs="Times New Roman"/>
          <w:color w:val="000000"/>
          <w:sz w:val="24"/>
          <w:szCs w:val="24"/>
          <w:lang w:val="it-IT"/>
        </w:rPr>
        <w:t>perto a tutti.</w:t>
      </w:r>
      <w:r w:rsidRPr="00241CB2">
        <w:rPr>
          <w:rFonts w:ascii="Times New Roman" w:hAnsi="Times New Roman" w:cs="Times New Roman"/>
          <w:color w:val="000000"/>
          <w:sz w:val="24"/>
          <w:szCs w:val="24"/>
          <w:lang w:val="it-IT"/>
        </w:rPr>
        <w:t xml:space="preserve"> </w:t>
      </w:r>
    </w:p>
    <w:p w:rsidR="00F01C68" w:rsidRPr="00F01C68" w:rsidRDefault="00F01C68" w:rsidP="00F01C68">
      <w:pPr>
        <w:shd w:val="clear" w:color="auto" w:fill="FFFFFF"/>
        <w:spacing w:before="105" w:after="105" w:line="450" w:lineRule="atLeast"/>
        <w:jc w:val="both"/>
        <w:outlineLvl w:val="1"/>
        <w:rPr>
          <w:rFonts w:ascii="Times New Roman" w:eastAsia="Times New Roman" w:hAnsi="Times New Roman" w:cs="Times New Roman"/>
          <w:bCs/>
          <w:sz w:val="24"/>
          <w:szCs w:val="24"/>
          <w:lang w:val="it-IT" w:eastAsia="it-IT"/>
        </w:rPr>
      </w:pPr>
      <w:r w:rsidRPr="00F01C68">
        <w:rPr>
          <w:rFonts w:ascii="Times New Roman" w:eastAsia="Times New Roman" w:hAnsi="Times New Roman" w:cs="Times New Roman"/>
          <w:bCs/>
          <w:sz w:val="24"/>
          <w:szCs w:val="24"/>
          <w:lang w:val="it-IT" w:eastAsia="it-IT"/>
        </w:rPr>
        <w:t xml:space="preserve">MESE DI </w:t>
      </w:r>
      <w:r w:rsidR="00241CB2">
        <w:rPr>
          <w:rFonts w:ascii="Times New Roman" w:eastAsia="Times New Roman" w:hAnsi="Times New Roman" w:cs="Times New Roman"/>
          <w:bCs/>
          <w:sz w:val="24"/>
          <w:szCs w:val="24"/>
          <w:lang w:val="it-IT" w:eastAsia="it-IT"/>
        </w:rPr>
        <w:t>LUGLIO</w:t>
      </w:r>
    </w:p>
    <w:p w:rsidR="00F01C68" w:rsidRPr="00F01C68" w:rsidRDefault="00F01C68" w:rsidP="00F01C68">
      <w:pPr>
        <w:shd w:val="clear" w:color="auto" w:fill="FFFFFF"/>
        <w:spacing w:before="105" w:after="105" w:line="240" w:lineRule="auto"/>
        <w:jc w:val="both"/>
        <w:outlineLvl w:val="1"/>
        <w:rPr>
          <w:rFonts w:ascii="Arial" w:eastAsia="Times New Roman" w:hAnsi="Arial" w:cs="Arial"/>
          <w:b/>
          <w:bCs/>
          <w:color w:val="C70000"/>
          <w:sz w:val="39"/>
          <w:szCs w:val="39"/>
          <w:lang w:val="it-IT" w:eastAsia="it-IT"/>
        </w:rPr>
      </w:pPr>
      <w:r w:rsidRPr="00F01C68">
        <w:rPr>
          <w:rFonts w:ascii="Times New Roman" w:hAnsi="Times New Roman" w:cs="Times New Roman"/>
          <w:b/>
          <w:sz w:val="24"/>
          <w:szCs w:val="24"/>
          <w:lang w:val="it-IT"/>
        </w:rPr>
        <w:t xml:space="preserve">Giornata di formazione avente ad oggetto: </w:t>
      </w:r>
      <w:r w:rsidRPr="00F01C68">
        <w:rPr>
          <w:rFonts w:ascii="Times New Roman" w:eastAsia="Times New Roman" w:hAnsi="Times New Roman" w:cs="Times New Roman"/>
          <w:b/>
          <w:bCs/>
          <w:sz w:val="24"/>
          <w:szCs w:val="24"/>
          <w:lang w:val="it-IT" w:eastAsia="it-IT"/>
        </w:rPr>
        <w:t>la trasparenza e l’accesso civico:</w:t>
      </w:r>
      <w:r w:rsidRPr="00F01C68">
        <w:rPr>
          <w:rFonts w:ascii="Arial" w:eastAsia="Times New Roman" w:hAnsi="Arial" w:cs="Arial"/>
          <w:b/>
          <w:bCs/>
          <w:sz w:val="39"/>
          <w:szCs w:val="39"/>
          <w:lang w:val="it-IT" w:eastAsia="it-IT"/>
        </w:rPr>
        <w:t xml:space="preserve"> </w:t>
      </w:r>
      <w:r w:rsidRPr="00F01C68">
        <w:rPr>
          <w:rFonts w:ascii="Times New Roman" w:eastAsia="Times New Roman" w:hAnsi="Times New Roman" w:cs="Times New Roman"/>
          <w:b/>
          <w:bCs/>
          <w:sz w:val="24"/>
          <w:szCs w:val="24"/>
          <w:lang w:val="it-IT" w:eastAsia="it-IT"/>
        </w:rPr>
        <w:t>adempimenti, vigilanza e sanzioni ANAC.</w:t>
      </w:r>
    </w:p>
    <w:p w:rsidR="00920141" w:rsidRPr="00F01C68" w:rsidRDefault="00F01C68" w:rsidP="00951715">
      <w:pPr>
        <w:autoSpaceDE w:val="0"/>
        <w:autoSpaceDN w:val="0"/>
        <w:adjustRightInd w:val="0"/>
        <w:spacing w:after="0" w:line="240" w:lineRule="auto"/>
        <w:jc w:val="both"/>
        <w:rPr>
          <w:rFonts w:ascii="Times New Roman" w:hAnsi="Times New Roman" w:cs="Times New Roman"/>
          <w:color w:val="000000"/>
          <w:sz w:val="24"/>
          <w:szCs w:val="24"/>
          <w:lang w:val="it-IT"/>
        </w:rPr>
      </w:pPr>
      <w:r w:rsidRPr="00F01C68">
        <w:rPr>
          <w:rFonts w:ascii="Times New Roman" w:hAnsi="Times New Roman" w:cs="Times New Roman"/>
          <w:color w:val="000000"/>
          <w:sz w:val="24"/>
          <w:szCs w:val="24"/>
          <w:lang w:val="it-IT"/>
        </w:rPr>
        <w:t>Personale coinvolto:</w:t>
      </w:r>
    </w:p>
    <w:p w:rsidR="00F01C68" w:rsidRDefault="00F01C68" w:rsidP="00951715">
      <w:pPr>
        <w:autoSpaceDE w:val="0"/>
        <w:autoSpaceDN w:val="0"/>
        <w:adjustRightInd w:val="0"/>
        <w:spacing w:after="0" w:line="240" w:lineRule="auto"/>
        <w:jc w:val="both"/>
        <w:rPr>
          <w:rFonts w:ascii="Times New Roman" w:hAnsi="Times New Roman" w:cs="Times New Roman"/>
          <w:color w:val="000000"/>
          <w:sz w:val="24"/>
          <w:szCs w:val="24"/>
          <w:lang w:val="it-IT"/>
        </w:rPr>
      </w:pPr>
      <w:r w:rsidRPr="00F01C68">
        <w:rPr>
          <w:rFonts w:ascii="Times New Roman" w:hAnsi="Times New Roman" w:cs="Times New Roman"/>
          <w:color w:val="000000"/>
          <w:sz w:val="24"/>
          <w:szCs w:val="24"/>
          <w:lang w:val="it-IT"/>
        </w:rPr>
        <w:t>Responsabil</w:t>
      </w:r>
      <w:r>
        <w:rPr>
          <w:rFonts w:ascii="Times New Roman" w:hAnsi="Times New Roman" w:cs="Times New Roman"/>
          <w:color w:val="000000"/>
          <w:sz w:val="24"/>
          <w:szCs w:val="24"/>
          <w:lang w:val="it-IT"/>
        </w:rPr>
        <w:t>i dei Settori e dei procedimenti</w:t>
      </w:r>
    </w:p>
    <w:p w:rsidR="00920141" w:rsidRPr="00F01C68" w:rsidRDefault="00F01C68" w:rsidP="00951715">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w:t>
      </w:r>
      <w:r w:rsidRPr="00F01C68">
        <w:rPr>
          <w:rFonts w:ascii="Times New Roman" w:hAnsi="Times New Roman" w:cs="Times New Roman"/>
          <w:color w:val="000000"/>
          <w:sz w:val="24"/>
          <w:szCs w:val="24"/>
          <w:lang w:val="it-IT"/>
        </w:rPr>
        <w:t>eferente della trasparenza</w:t>
      </w:r>
    </w:p>
    <w:p w:rsidR="00951715" w:rsidRPr="00F01C68" w:rsidRDefault="00951715" w:rsidP="00951715">
      <w:pPr>
        <w:autoSpaceDE w:val="0"/>
        <w:autoSpaceDN w:val="0"/>
        <w:adjustRightInd w:val="0"/>
        <w:spacing w:after="0" w:line="240" w:lineRule="auto"/>
        <w:jc w:val="both"/>
        <w:rPr>
          <w:rFonts w:ascii="Times New Roman" w:hAnsi="Times New Roman" w:cs="Times New Roman"/>
          <w:sz w:val="24"/>
          <w:szCs w:val="24"/>
          <w:lang w:val="it-IT"/>
        </w:rPr>
      </w:pPr>
    </w:p>
    <w:p w:rsidR="00241CB2" w:rsidRDefault="00241CB2" w:rsidP="00241CB2">
      <w:pPr>
        <w:autoSpaceDE w:val="0"/>
        <w:autoSpaceDN w:val="0"/>
        <w:adjustRightInd w:val="0"/>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Sarà inoltre garantita formazione on line attraverso lo “</w:t>
      </w:r>
      <w:proofErr w:type="spellStart"/>
      <w:r>
        <w:rPr>
          <w:rFonts w:ascii="Times New Roman" w:hAnsi="Times New Roman" w:cs="Times New Roman"/>
          <w:sz w:val="24"/>
          <w:szCs w:val="24"/>
          <w:lang w:val="it-IT"/>
        </w:rPr>
        <w:t>sportelloanticorruzione</w:t>
      </w:r>
      <w:proofErr w:type="spellEnd"/>
      <w:r>
        <w:rPr>
          <w:rFonts w:ascii="Times New Roman" w:hAnsi="Times New Roman" w:cs="Times New Roman"/>
          <w:sz w:val="24"/>
          <w:szCs w:val="24"/>
          <w:lang w:val="it-IT"/>
        </w:rPr>
        <w:t>” di ASMEL.</w:t>
      </w:r>
    </w:p>
    <w:p w:rsidR="00241CB2" w:rsidRDefault="00241CB2" w:rsidP="00241CB2">
      <w:pPr>
        <w:autoSpaceDE w:val="0"/>
        <w:autoSpaceDN w:val="0"/>
        <w:adjustRightInd w:val="0"/>
        <w:spacing w:after="0" w:line="240" w:lineRule="auto"/>
        <w:rPr>
          <w:rFonts w:ascii="Times New Roman" w:hAnsi="Times New Roman" w:cs="Times New Roman"/>
          <w:sz w:val="24"/>
          <w:szCs w:val="24"/>
          <w:lang w:val="it-IT"/>
        </w:rPr>
      </w:pPr>
    </w:p>
    <w:p w:rsidR="003E3BDF" w:rsidRPr="00F01C68" w:rsidRDefault="00951715" w:rsidP="00951715">
      <w:pPr>
        <w:autoSpaceDE w:val="0"/>
        <w:autoSpaceDN w:val="0"/>
        <w:adjustRightInd w:val="0"/>
        <w:spacing w:after="0" w:line="240" w:lineRule="auto"/>
        <w:jc w:val="center"/>
        <w:rPr>
          <w:rFonts w:ascii="Times New Roman" w:hAnsi="Times New Roman" w:cs="Times New Roman"/>
          <w:sz w:val="24"/>
          <w:szCs w:val="24"/>
          <w:lang w:val="it-IT"/>
        </w:rPr>
      </w:pPr>
      <w:r w:rsidRPr="00F01C68">
        <w:rPr>
          <w:rFonts w:ascii="Times New Roman" w:hAnsi="Times New Roman" w:cs="Times New Roman"/>
          <w:sz w:val="24"/>
          <w:szCs w:val="24"/>
          <w:lang w:val="it-IT"/>
        </w:rPr>
        <w:t>^^^^^^</w:t>
      </w:r>
    </w:p>
    <w:p w:rsidR="00951715" w:rsidRPr="00F01C68" w:rsidRDefault="00951715" w:rsidP="00951715">
      <w:pPr>
        <w:autoSpaceDE w:val="0"/>
        <w:autoSpaceDN w:val="0"/>
        <w:adjustRightInd w:val="0"/>
        <w:spacing w:after="0" w:line="240" w:lineRule="auto"/>
        <w:jc w:val="center"/>
        <w:rPr>
          <w:rFonts w:ascii="Times New Roman" w:hAnsi="Times New Roman" w:cs="Times New Roman"/>
          <w:sz w:val="24"/>
          <w:szCs w:val="24"/>
          <w:lang w:val="it-IT"/>
        </w:rPr>
      </w:pPr>
    </w:p>
    <w:sectPr w:rsidR="00951715" w:rsidRPr="00F01C68" w:rsidSect="00E95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93F"/>
    <w:multiLevelType w:val="hybridMultilevel"/>
    <w:tmpl w:val="63D2E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802963"/>
    <w:multiLevelType w:val="hybridMultilevel"/>
    <w:tmpl w:val="CF0480BC"/>
    <w:lvl w:ilvl="0" w:tplc="A90A5DD2">
      <w:numFmt w:val="bullet"/>
      <w:lvlText w:val="-"/>
      <w:lvlJc w:val="left"/>
      <w:pPr>
        <w:ind w:left="720" w:hanging="360"/>
      </w:pPr>
      <w:rPr>
        <w:rFonts w:ascii="Tahoma" w:eastAsiaTheme="minorHAnsi"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DF"/>
    <w:rsid w:val="00144119"/>
    <w:rsid w:val="00241CB2"/>
    <w:rsid w:val="0024234A"/>
    <w:rsid w:val="003E3BDF"/>
    <w:rsid w:val="004B21BF"/>
    <w:rsid w:val="008669BE"/>
    <w:rsid w:val="00920141"/>
    <w:rsid w:val="00951715"/>
    <w:rsid w:val="00AC4BC5"/>
    <w:rsid w:val="00C261B2"/>
    <w:rsid w:val="00C5302D"/>
    <w:rsid w:val="00DC114B"/>
    <w:rsid w:val="00E95C5D"/>
    <w:rsid w:val="00EC216F"/>
    <w:rsid w:val="00F01C68"/>
    <w:rsid w:val="00F07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FF9D5-8471-480A-B556-9290C18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5C5D"/>
    <w:rPr>
      <w:lang w:val="fr-CD"/>
    </w:rPr>
  </w:style>
  <w:style w:type="paragraph" w:styleId="Titolo2">
    <w:name w:val="heading 2"/>
    <w:basedOn w:val="Normale"/>
    <w:link w:val="Titolo2Carattere"/>
    <w:uiPriority w:val="9"/>
    <w:qFormat/>
    <w:rsid w:val="00F01C6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3BDF"/>
    <w:pPr>
      <w:ind w:left="720"/>
      <w:contextualSpacing/>
    </w:pPr>
  </w:style>
  <w:style w:type="paragraph" w:customStyle="1" w:styleId="Standard">
    <w:name w:val="Standard"/>
    <w:rsid w:val="004B21B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4B21BF"/>
    <w:pPr>
      <w:jc w:val="both"/>
    </w:pPr>
    <w:rPr>
      <w:sz w:val="24"/>
    </w:rPr>
  </w:style>
  <w:style w:type="paragraph" w:customStyle="1" w:styleId="TitoloB">
    <w:name w:val="Titolo B"/>
    <w:basedOn w:val="Standard"/>
    <w:rsid w:val="004B21BF"/>
    <w:pPr>
      <w:spacing w:after="120" w:line="360" w:lineRule="auto"/>
      <w:ind w:right="567"/>
    </w:pPr>
    <w:rPr>
      <w:rFonts w:ascii="Arial" w:eastAsia="Arial" w:hAnsi="Arial" w:cs="Arial"/>
      <w:b/>
      <w:bCs/>
      <w:sz w:val="22"/>
      <w:szCs w:val="22"/>
    </w:rPr>
  </w:style>
  <w:style w:type="character" w:customStyle="1" w:styleId="Titolo2Carattere">
    <w:name w:val="Titolo 2 Carattere"/>
    <w:basedOn w:val="Carpredefinitoparagrafo"/>
    <w:link w:val="Titolo2"/>
    <w:uiPriority w:val="9"/>
    <w:rsid w:val="00F01C68"/>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241CB2"/>
    <w:rPr>
      <w:i/>
      <w:iCs/>
    </w:rPr>
  </w:style>
  <w:style w:type="character" w:styleId="Enfasigrassetto">
    <w:name w:val="Strong"/>
    <w:basedOn w:val="Carpredefinitoparagrafo"/>
    <w:uiPriority w:val="22"/>
    <w:qFormat/>
    <w:rsid w:val="00241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6003">
      <w:bodyDiv w:val="1"/>
      <w:marLeft w:val="0"/>
      <w:marRight w:val="0"/>
      <w:marTop w:val="0"/>
      <w:marBottom w:val="0"/>
      <w:divBdr>
        <w:top w:val="none" w:sz="0" w:space="0" w:color="auto"/>
        <w:left w:val="none" w:sz="0" w:space="0" w:color="auto"/>
        <w:bottom w:val="none" w:sz="0" w:space="0" w:color="auto"/>
        <w:right w:val="none" w:sz="0" w:space="0" w:color="auto"/>
      </w:divBdr>
    </w:div>
    <w:div w:id="17036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736</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Paola Iorio</dc:creator>
  <cp:keywords/>
  <dc:description/>
  <cp:lastModifiedBy>USER</cp:lastModifiedBy>
  <cp:revision>4</cp:revision>
  <dcterms:created xsi:type="dcterms:W3CDTF">2018-02-12T10:41:00Z</dcterms:created>
  <dcterms:modified xsi:type="dcterms:W3CDTF">2018-02-12T11:01:00Z</dcterms:modified>
</cp:coreProperties>
</file>